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1A7" w:rsidRDefault="001241A7" w:rsidP="001241A7">
      <w:pPr>
        <w:jc w:val="right"/>
      </w:pPr>
      <w:r>
        <w:t xml:space="preserve">                                                                                                                      УТВЕРЖДАЮ</w:t>
      </w:r>
    </w:p>
    <w:p w:rsidR="001241A7" w:rsidRDefault="001241A7" w:rsidP="001241A7">
      <w:pPr>
        <w:jc w:val="right"/>
      </w:pPr>
      <w:r>
        <w:t xml:space="preserve">                                                                                                       Заведующая МДОУ </w:t>
      </w:r>
    </w:p>
    <w:p w:rsidR="001241A7" w:rsidRDefault="001241A7" w:rsidP="001241A7">
      <w:pPr>
        <w:jc w:val="right"/>
      </w:pPr>
      <w:proofErr w:type="spellStart"/>
      <w:r>
        <w:t>Тисульского</w:t>
      </w:r>
      <w:proofErr w:type="spellEnd"/>
      <w:r>
        <w:t xml:space="preserve"> детского сада № 4</w:t>
      </w:r>
    </w:p>
    <w:p w:rsidR="001241A7" w:rsidRDefault="001241A7" w:rsidP="001241A7">
      <w:pPr>
        <w:jc w:val="right"/>
      </w:pPr>
      <w:r>
        <w:t xml:space="preserve">                                                                                                     О.М. Ефимова </w:t>
      </w:r>
    </w:p>
    <w:p w:rsidR="001241A7" w:rsidRDefault="001241A7" w:rsidP="001241A7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</w:t>
      </w:r>
    </w:p>
    <w:p w:rsidR="001241A7" w:rsidRDefault="001241A7" w:rsidP="001241A7"/>
    <w:p w:rsidR="001241A7" w:rsidRDefault="001241A7" w:rsidP="001241A7">
      <w:pPr>
        <w:rPr>
          <w:b/>
        </w:rPr>
      </w:pPr>
      <w:r>
        <w:rPr>
          <w:b/>
        </w:rPr>
        <w:t>ТЕХНИКО-ТЕХНОЛОГИЧЕСКАЯ КАРТА №   ___</w:t>
      </w:r>
    </w:p>
    <w:p w:rsidR="001241A7" w:rsidRDefault="001241A7" w:rsidP="001241A7">
      <w:pPr>
        <w:rPr>
          <w:b/>
        </w:rPr>
      </w:pPr>
      <w:r>
        <w:rPr>
          <w:b/>
        </w:rPr>
        <w:t>БУЛЬОН</w:t>
      </w:r>
      <w:r w:rsidR="003B5262">
        <w:rPr>
          <w:b/>
        </w:rPr>
        <w:t xml:space="preserve"> </w:t>
      </w:r>
      <w:bookmarkStart w:id="0" w:name="_GoBack"/>
      <w:bookmarkEnd w:id="0"/>
      <w:r>
        <w:rPr>
          <w:b/>
        </w:rPr>
        <w:t xml:space="preserve"> </w:t>
      </w:r>
      <w:r w:rsidR="003B5262">
        <w:rPr>
          <w:b/>
        </w:rPr>
        <w:t xml:space="preserve">РЫБНЫЙ </w:t>
      </w:r>
      <w:r>
        <w:rPr>
          <w:b/>
        </w:rPr>
        <w:t xml:space="preserve"> ДЕТСКИЙ </w:t>
      </w:r>
    </w:p>
    <w:p w:rsidR="001241A7" w:rsidRDefault="001241A7" w:rsidP="001241A7">
      <w:pPr>
        <w:rPr>
          <w:b/>
          <w:sz w:val="22"/>
          <w:szCs w:val="22"/>
        </w:rPr>
      </w:pPr>
      <w:r>
        <w:rPr>
          <w:b/>
          <w:sz w:val="22"/>
          <w:szCs w:val="22"/>
        </w:rPr>
        <w:t>1 . Область применения</w:t>
      </w:r>
    </w:p>
    <w:p w:rsidR="001241A7" w:rsidRDefault="001241A7" w:rsidP="001241A7">
      <w:pPr>
        <w:shd w:val="clear" w:color="auto" w:fill="FFFFFF"/>
        <w:ind w:firstLine="284"/>
        <w:jc w:val="both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Настоящая технико-технологическая карта распространяется на </w:t>
      </w:r>
      <w:r>
        <w:rPr>
          <w:b/>
          <w:sz w:val="22"/>
          <w:szCs w:val="22"/>
        </w:rPr>
        <w:t>Бульон рыбный детский</w:t>
      </w:r>
      <w:r>
        <w:rPr>
          <w:sz w:val="22"/>
          <w:szCs w:val="22"/>
        </w:rPr>
        <w:t xml:space="preserve">, реализуемый в  МДОУ </w:t>
      </w:r>
      <w:proofErr w:type="spellStart"/>
      <w:r>
        <w:rPr>
          <w:sz w:val="22"/>
          <w:szCs w:val="22"/>
        </w:rPr>
        <w:t>Тисульском</w:t>
      </w:r>
      <w:proofErr w:type="spellEnd"/>
      <w:r>
        <w:rPr>
          <w:sz w:val="22"/>
          <w:szCs w:val="22"/>
        </w:rPr>
        <w:t xml:space="preserve"> детском саду № 4 . Источник (сборник): </w:t>
      </w:r>
      <w:r>
        <w:rPr>
          <w:rFonts w:eastAsia="Calibri"/>
          <w:sz w:val="22"/>
          <w:szCs w:val="22"/>
          <w:lang w:eastAsia="en-US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>
        <w:rPr>
          <w:rFonts w:eastAsia="Calibri"/>
          <w:sz w:val="22"/>
          <w:szCs w:val="22"/>
          <w:lang w:eastAsia="en-US"/>
        </w:rPr>
        <w:t>Тутеляна</w:t>
      </w:r>
      <w:proofErr w:type="spellEnd"/>
      <w:r>
        <w:rPr>
          <w:rFonts w:eastAsia="Calibri"/>
          <w:sz w:val="22"/>
          <w:szCs w:val="22"/>
          <w:lang w:eastAsia="en-US"/>
        </w:rPr>
        <w:t xml:space="preserve">, М: </w:t>
      </w:r>
      <w:proofErr w:type="spellStart"/>
      <w:r>
        <w:rPr>
          <w:rFonts w:eastAsia="Calibri"/>
          <w:sz w:val="22"/>
          <w:szCs w:val="22"/>
          <w:lang w:eastAsia="en-US"/>
        </w:rPr>
        <w:t>Делис</w:t>
      </w:r>
      <w:proofErr w:type="spellEnd"/>
      <w:r>
        <w:rPr>
          <w:rFonts w:eastAsia="Calibri"/>
          <w:sz w:val="22"/>
          <w:szCs w:val="22"/>
          <w:lang w:eastAsia="en-US"/>
        </w:rPr>
        <w:t xml:space="preserve"> плюс, 2016 г.  Рецептура № 61.</w:t>
      </w:r>
    </w:p>
    <w:p w:rsidR="001241A7" w:rsidRDefault="001241A7" w:rsidP="001241A7">
      <w:pPr>
        <w:jc w:val="both"/>
        <w:rPr>
          <w:sz w:val="22"/>
          <w:szCs w:val="22"/>
        </w:rPr>
      </w:pPr>
    </w:p>
    <w:p w:rsidR="001241A7" w:rsidRDefault="001241A7" w:rsidP="001241A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 Требования к сырью</w:t>
      </w:r>
    </w:p>
    <w:p w:rsidR="001241A7" w:rsidRDefault="001241A7" w:rsidP="001241A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Продовольственное сырье, пищевые продукты, используемые для приготовления Бульона рыбного детского,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</w:t>
      </w:r>
      <w:proofErr w:type="gramStart"/>
      <w:r>
        <w:rPr>
          <w:sz w:val="22"/>
          <w:szCs w:val="22"/>
        </w:rPr>
        <w:t xml:space="preserve">( </w:t>
      </w:r>
      <w:proofErr w:type="gramEnd"/>
      <w:r>
        <w:rPr>
          <w:sz w:val="22"/>
          <w:szCs w:val="22"/>
        </w:rPr>
        <w:t>сертификат соответствия, санитарно-эпидемиологическое заключение, удостоверение безопасности и качества и пр.).</w:t>
      </w:r>
    </w:p>
    <w:p w:rsidR="001241A7" w:rsidRDefault="001241A7" w:rsidP="001241A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3. Рецептура на 1000 грамм</w:t>
      </w:r>
    </w:p>
    <w:p w:rsidR="001241A7" w:rsidRDefault="001241A7" w:rsidP="001241A7">
      <w:pPr>
        <w:jc w:val="both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5"/>
        <w:gridCol w:w="3285"/>
        <w:gridCol w:w="3285"/>
      </w:tblGrid>
      <w:tr w:rsidR="001241A7" w:rsidTr="001241A7">
        <w:tc>
          <w:tcPr>
            <w:tcW w:w="3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A7" w:rsidRDefault="001241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сырья и продуктов</w:t>
            </w:r>
          </w:p>
        </w:tc>
        <w:tc>
          <w:tcPr>
            <w:tcW w:w="6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A7" w:rsidRDefault="001241A7" w:rsidP="001241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Расход сырья и продуктов на 1000 г</w:t>
            </w:r>
          </w:p>
        </w:tc>
      </w:tr>
      <w:tr w:rsidR="001241A7" w:rsidTr="001241A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1A7" w:rsidRDefault="001241A7">
            <w:pPr>
              <w:rPr>
                <w:b/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A7" w:rsidRDefault="001241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брутто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A7" w:rsidRDefault="001241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нетто</w:t>
            </w:r>
          </w:p>
        </w:tc>
      </w:tr>
      <w:tr w:rsidR="001241A7" w:rsidTr="001241A7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A7" w:rsidRDefault="001241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Филе трески мороженное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1241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1241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</w:t>
            </w:r>
          </w:p>
        </w:tc>
      </w:tr>
      <w:tr w:rsidR="001241A7" w:rsidTr="001241A7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1241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Горбуши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1241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1241A7" w:rsidP="001241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1241A7" w:rsidTr="001241A7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1241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Хека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1241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1241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</w:tr>
      <w:tr w:rsidR="001241A7" w:rsidTr="001241A7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1241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Минтая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1241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1241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</w:tr>
      <w:tr w:rsidR="001241A7" w:rsidTr="001241A7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A7" w:rsidRPr="001241A7" w:rsidRDefault="001241A7" w:rsidP="001241A7">
            <w:pPr>
              <w:rPr>
                <w:i/>
                <w:sz w:val="22"/>
                <w:szCs w:val="22"/>
              </w:rPr>
            </w:pPr>
            <w:r w:rsidRPr="001241A7">
              <w:rPr>
                <w:i/>
                <w:sz w:val="22"/>
                <w:szCs w:val="22"/>
              </w:rPr>
              <w:t>Масса отварно</w:t>
            </w:r>
            <w:r>
              <w:rPr>
                <w:i/>
                <w:sz w:val="22"/>
                <w:szCs w:val="22"/>
              </w:rPr>
              <w:t>й</w:t>
            </w:r>
            <w:r w:rsidRPr="001241A7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рыбы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1241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1241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1241A7" w:rsidTr="001241A7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A7" w:rsidRDefault="001241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Вода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1241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1241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1125</w:t>
            </w:r>
          </w:p>
        </w:tc>
      </w:tr>
      <w:tr w:rsidR="001241A7" w:rsidTr="001241A7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A7" w:rsidRDefault="001241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Лук репчатый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1241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1241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1241A7" w:rsidTr="001241A7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A7" w:rsidRDefault="001241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Морковь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1241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1241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1241A7" w:rsidTr="001241A7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A7" w:rsidRDefault="001241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Соль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1241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1241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1241A7" w:rsidTr="001241A7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A7" w:rsidRDefault="001241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A7" w:rsidRDefault="001241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A7" w:rsidRDefault="001241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</w:tr>
    </w:tbl>
    <w:p w:rsidR="001241A7" w:rsidRDefault="001241A7" w:rsidP="001241A7">
      <w:pPr>
        <w:rPr>
          <w:b/>
          <w:sz w:val="22"/>
          <w:szCs w:val="22"/>
        </w:rPr>
      </w:pPr>
    </w:p>
    <w:p w:rsidR="001241A7" w:rsidRDefault="001241A7" w:rsidP="001241A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4. Технологический процесс</w:t>
      </w:r>
    </w:p>
    <w:p w:rsidR="001241A7" w:rsidRDefault="006670A9" w:rsidP="001241A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приготовления рыбного бульона используют любые филе из рыб, рекомендуемые ассортиментом пищевых продуктов для питания детей. </w:t>
      </w:r>
    </w:p>
    <w:p w:rsidR="006670A9" w:rsidRDefault="006670A9" w:rsidP="001241A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Филе рыбы, не размораживая, нарезают на 4-6 кусочков, заливают холодной водой и варят до готовности в течение 20-30 минут при слабом кипении. В процессе варки бульона удаляют пену. </w:t>
      </w:r>
    </w:p>
    <w:p w:rsidR="001241A7" w:rsidRDefault="001241A7" w:rsidP="001241A7">
      <w:pPr>
        <w:jc w:val="both"/>
        <w:rPr>
          <w:sz w:val="22"/>
          <w:szCs w:val="22"/>
        </w:rPr>
      </w:pPr>
      <w:r>
        <w:rPr>
          <w:sz w:val="22"/>
          <w:szCs w:val="22"/>
        </w:rPr>
        <w:t>Обработанные овощи нарезают мелкими кусочками и кладут в бульон за 30 минут до окончания варки. За 10 минут до окончания варки добавляют поваренную соль. Готовый бульон процеживают и используют для приготовления супов и соусов.</w:t>
      </w:r>
    </w:p>
    <w:p w:rsidR="001241A7" w:rsidRDefault="001241A7" w:rsidP="001241A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Отварное мясо к супам по 10-15 г на порцию. </w:t>
      </w:r>
    </w:p>
    <w:p w:rsidR="001241A7" w:rsidRDefault="001241A7" w:rsidP="001241A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5. Показатели качества и безопасности</w:t>
      </w:r>
    </w:p>
    <w:p w:rsidR="001241A7" w:rsidRDefault="001241A7" w:rsidP="001241A7">
      <w:pPr>
        <w:jc w:val="both"/>
        <w:rPr>
          <w:sz w:val="22"/>
          <w:szCs w:val="22"/>
        </w:rPr>
      </w:pPr>
      <w:r>
        <w:rPr>
          <w:sz w:val="22"/>
          <w:szCs w:val="22"/>
        </w:rPr>
        <w:t>Внешний вид: однородная жидкость без внешних взвешенных частиц, на поверхности блестки жира.</w:t>
      </w:r>
    </w:p>
    <w:p w:rsidR="001241A7" w:rsidRDefault="001241A7" w:rsidP="001241A7">
      <w:pPr>
        <w:jc w:val="both"/>
        <w:rPr>
          <w:sz w:val="22"/>
          <w:szCs w:val="22"/>
        </w:rPr>
      </w:pPr>
      <w:r>
        <w:rPr>
          <w:sz w:val="22"/>
          <w:szCs w:val="22"/>
        </w:rPr>
        <w:t>Консистенция: жидкая, однородная.</w:t>
      </w:r>
    </w:p>
    <w:p w:rsidR="001241A7" w:rsidRDefault="001241A7" w:rsidP="001241A7">
      <w:pPr>
        <w:jc w:val="both"/>
        <w:rPr>
          <w:sz w:val="22"/>
          <w:szCs w:val="22"/>
        </w:rPr>
      </w:pPr>
      <w:r>
        <w:rPr>
          <w:sz w:val="22"/>
          <w:szCs w:val="22"/>
        </w:rPr>
        <w:t>Цвет: светло-серый</w:t>
      </w:r>
    </w:p>
    <w:p w:rsidR="001241A7" w:rsidRDefault="001241A7" w:rsidP="001241A7">
      <w:pPr>
        <w:jc w:val="both"/>
        <w:rPr>
          <w:sz w:val="22"/>
          <w:szCs w:val="22"/>
        </w:rPr>
      </w:pPr>
      <w:r>
        <w:rPr>
          <w:sz w:val="22"/>
          <w:szCs w:val="22"/>
        </w:rPr>
        <w:t>Вкус и запах приятный, характерный для данного вида сырья.</w:t>
      </w:r>
    </w:p>
    <w:p w:rsidR="001241A7" w:rsidRDefault="001241A7" w:rsidP="001241A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6. Пищевая ценность</w:t>
      </w:r>
    </w:p>
    <w:p w:rsidR="001241A7" w:rsidRDefault="001241A7" w:rsidP="001241A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Бульон </w:t>
      </w:r>
      <w:proofErr w:type="gramStart"/>
      <w:r>
        <w:rPr>
          <w:b/>
          <w:sz w:val="22"/>
          <w:szCs w:val="22"/>
        </w:rPr>
        <w:t>рыбного</w:t>
      </w:r>
      <w:proofErr w:type="gramEnd"/>
      <w:r>
        <w:rPr>
          <w:b/>
          <w:sz w:val="22"/>
          <w:szCs w:val="22"/>
        </w:rPr>
        <w:t xml:space="preserve"> детский </w:t>
      </w:r>
      <w:r>
        <w:rPr>
          <w:sz w:val="22"/>
          <w:szCs w:val="22"/>
        </w:rPr>
        <w:t>на выход 1000г</w:t>
      </w:r>
    </w:p>
    <w:p w:rsidR="001241A7" w:rsidRDefault="001241A7" w:rsidP="001241A7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8"/>
        <w:gridCol w:w="1935"/>
        <w:gridCol w:w="2073"/>
        <w:gridCol w:w="1709"/>
        <w:gridCol w:w="1674"/>
      </w:tblGrid>
      <w:tr w:rsidR="001241A7" w:rsidTr="001241A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A7" w:rsidRDefault="001241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Белки, </w:t>
            </w:r>
            <w:proofErr w:type="gramStart"/>
            <w:r>
              <w:rPr>
                <w:b/>
                <w:sz w:val="22"/>
                <w:szCs w:val="22"/>
              </w:rPr>
              <w:t>г</w:t>
            </w:r>
            <w:proofErr w:type="gram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A7" w:rsidRDefault="001241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Жиры, </w:t>
            </w:r>
            <w:proofErr w:type="gramStart"/>
            <w:r>
              <w:rPr>
                <w:b/>
                <w:sz w:val="22"/>
                <w:szCs w:val="22"/>
              </w:rPr>
              <w:t>г</w:t>
            </w:r>
            <w:proofErr w:type="gramEnd"/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A7" w:rsidRDefault="001241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Углеводы, </w:t>
            </w:r>
            <w:proofErr w:type="gramStart"/>
            <w:r>
              <w:rPr>
                <w:b/>
                <w:sz w:val="22"/>
                <w:szCs w:val="22"/>
              </w:rPr>
              <w:t>г</w:t>
            </w:r>
            <w:proofErr w:type="gramEnd"/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A7" w:rsidRDefault="001241A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Калорийность, </w:t>
            </w:r>
            <w:proofErr w:type="gramStart"/>
            <w:r>
              <w:rPr>
                <w:b/>
                <w:sz w:val="22"/>
                <w:szCs w:val="22"/>
              </w:rPr>
              <w:t>ккал</w:t>
            </w:r>
            <w:proofErr w:type="gramEnd"/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1A7" w:rsidRDefault="001241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С, мг</w:t>
            </w:r>
          </w:p>
        </w:tc>
      </w:tr>
      <w:tr w:rsidR="001241A7" w:rsidTr="001241A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5D4E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5D4E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5D4E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5D4E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A7" w:rsidRDefault="005D4E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1241A7" w:rsidRDefault="001241A7" w:rsidP="001241A7">
      <w:pPr>
        <w:rPr>
          <w:b/>
          <w:sz w:val="22"/>
          <w:szCs w:val="22"/>
        </w:rPr>
      </w:pPr>
    </w:p>
    <w:p w:rsidR="001241A7" w:rsidRDefault="001241A7" w:rsidP="001241A7">
      <w:pPr>
        <w:rPr>
          <w:sz w:val="22"/>
          <w:szCs w:val="22"/>
        </w:rPr>
      </w:pPr>
      <w:r>
        <w:rPr>
          <w:sz w:val="22"/>
          <w:szCs w:val="22"/>
        </w:rPr>
        <w:t>Повар   _____________________________</w:t>
      </w:r>
    </w:p>
    <w:p w:rsidR="00B04211" w:rsidRDefault="00B04211"/>
    <w:sectPr w:rsidR="00B04211" w:rsidSect="001241A7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20C"/>
    <w:rsid w:val="0011220C"/>
    <w:rsid w:val="001241A7"/>
    <w:rsid w:val="003B5262"/>
    <w:rsid w:val="005D4E9B"/>
    <w:rsid w:val="006670A9"/>
    <w:rsid w:val="00B0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1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1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0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5</cp:revision>
  <dcterms:created xsi:type="dcterms:W3CDTF">2019-09-23T02:06:00Z</dcterms:created>
  <dcterms:modified xsi:type="dcterms:W3CDTF">2019-09-26T04:05:00Z</dcterms:modified>
</cp:coreProperties>
</file>